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tblpXSpec="center" w:tblpY="-414"/>
        <w:tblW w:w="4857" w:type="pct"/>
        <w:tblCellMar>
          <w:left w:w="0" w:type="dxa"/>
          <w:right w:w="0" w:type="dxa"/>
        </w:tblCellMar>
        <w:tblLook w:val="04A0" w:firstRow="1" w:lastRow="0" w:firstColumn="1" w:lastColumn="0" w:noHBand="0" w:noVBand="1"/>
      </w:tblPr>
      <w:tblGrid>
        <w:gridCol w:w="1620"/>
        <w:gridCol w:w="7673"/>
        <w:gridCol w:w="1198"/>
      </w:tblGrid>
      <w:tr w:rsidR="005928B7" w:rsidRPr="007212EC" w14:paraId="0F207E67" w14:textId="77777777" w:rsidTr="00820607">
        <w:trPr>
          <w:trHeight w:val="16"/>
        </w:trPr>
        <w:tc>
          <w:tcPr>
            <w:tcW w:w="5000" w:type="pct"/>
            <w:gridSpan w:val="3"/>
            <w:tcBorders>
              <w:top w:val="thickThinSmallGap" w:sz="24" w:space="0" w:color="auto"/>
              <w:left w:val="nil"/>
              <w:bottom w:val="nil"/>
              <w:right w:val="nil"/>
            </w:tcBorders>
            <w:vAlign w:val="center"/>
          </w:tcPr>
          <w:p w14:paraId="4B156715" w14:textId="77777777" w:rsidR="005928B7" w:rsidRPr="007212EC" w:rsidRDefault="005928B7" w:rsidP="005928B7">
            <w:pPr>
              <w:pStyle w:val="NoSpacing"/>
            </w:pPr>
          </w:p>
        </w:tc>
      </w:tr>
      <w:tr w:rsidR="005928B7" w:rsidRPr="005963DC" w14:paraId="2AA6A091" w14:textId="77777777" w:rsidTr="00183A78">
        <w:trPr>
          <w:trHeight w:val="1622"/>
        </w:trPr>
        <w:tc>
          <w:tcPr>
            <w:tcW w:w="772" w:type="pct"/>
            <w:tcBorders>
              <w:top w:val="nil"/>
              <w:left w:val="nil"/>
              <w:bottom w:val="nil"/>
              <w:right w:val="single" w:sz="4" w:space="0" w:color="auto"/>
            </w:tcBorders>
            <w:vAlign w:val="center"/>
          </w:tcPr>
          <w:p w14:paraId="0610DEF3" w14:textId="4C1F1BEF" w:rsidR="005928B7" w:rsidRPr="005928B7" w:rsidRDefault="008D6B31" w:rsidP="005928B7">
            <w:pPr>
              <w:pStyle w:val="MastheadCopy"/>
              <w:rPr>
                <w:sz w:val="28"/>
                <w:szCs w:val="24"/>
              </w:rPr>
            </w:pPr>
            <w:r>
              <w:rPr>
                <w:sz w:val="28"/>
                <w:szCs w:val="24"/>
              </w:rPr>
              <w:t xml:space="preserve">October 14, </w:t>
            </w:r>
          </w:p>
          <w:p w14:paraId="6C9DECDD" w14:textId="4231E684" w:rsidR="005928B7" w:rsidRPr="00F7629D" w:rsidRDefault="005928B7" w:rsidP="005928B7">
            <w:pPr>
              <w:pStyle w:val="MastheadCopy"/>
            </w:pPr>
            <w:r w:rsidRPr="005928B7">
              <w:rPr>
                <w:sz w:val="28"/>
                <w:szCs w:val="24"/>
              </w:rPr>
              <w:t xml:space="preserve">2021 </w:t>
            </w:r>
          </w:p>
        </w:tc>
        <w:tc>
          <w:tcPr>
            <w:tcW w:w="3657" w:type="pct"/>
            <w:tcBorders>
              <w:top w:val="nil"/>
              <w:left w:val="single" w:sz="4" w:space="0" w:color="auto"/>
              <w:bottom w:val="nil"/>
              <w:right w:val="single" w:sz="4" w:space="0" w:color="auto"/>
            </w:tcBorders>
            <w:vAlign w:val="center"/>
          </w:tcPr>
          <w:p w14:paraId="433065F4" w14:textId="32FEFA48" w:rsidR="005928B7" w:rsidRPr="007212EC" w:rsidRDefault="005928B7" w:rsidP="005928B7">
            <w:pPr>
              <w:pStyle w:val="MastheadSubtitle"/>
              <w:rPr>
                <w:color w:val="000000" w:themeColor="text1"/>
                <w:sz w:val="52"/>
                <w:szCs w:val="52"/>
              </w:rPr>
            </w:pPr>
            <w:r w:rsidRPr="005928B7">
              <w:rPr>
                <w:noProof/>
              </w:rPr>
              <w:drawing>
                <wp:anchor distT="0" distB="0" distL="114300" distR="114300" simplePos="0" relativeHeight="251658240" behindDoc="0" locked="0" layoutInCell="1" allowOverlap="1" wp14:anchorId="31B28D13" wp14:editId="7391C559">
                  <wp:simplePos x="0" y="0"/>
                  <wp:positionH relativeFrom="margin">
                    <wp:align>center</wp:align>
                  </wp:positionH>
                  <wp:positionV relativeFrom="margin">
                    <wp:align>center</wp:align>
                  </wp:positionV>
                  <wp:extent cx="4814570" cy="719455"/>
                  <wp:effectExtent l="0" t="0" r="5080" b="0"/>
                  <wp:wrapNone/>
                  <wp:docPr id="2" name="Picture 2" descr="La Jolla Light Obituaries - La Jolla, CA | La Jolla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Jolla Light Obituaries - La Jolla, CA | La Jolla Ligh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457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00" w:themeColor="text1"/>
                <w:sz w:val="52"/>
                <w:szCs w:val="52"/>
              </w:rPr>
              <w:t xml:space="preserve"> </w:t>
            </w:r>
          </w:p>
        </w:tc>
        <w:tc>
          <w:tcPr>
            <w:tcW w:w="571" w:type="pct"/>
            <w:tcBorders>
              <w:top w:val="nil"/>
              <w:left w:val="single" w:sz="4" w:space="0" w:color="auto"/>
              <w:bottom w:val="nil"/>
              <w:right w:val="nil"/>
            </w:tcBorders>
            <w:vAlign w:val="center"/>
          </w:tcPr>
          <w:p w14:paraId="32C42AB1" w14:textId="607F7D8F" w:rsidR="00975EA1" w:rsidRPr="005963DC" w:rsidRDefault="00975EA1" w:rsidP="005928B7">
            <w:pPr>
              <w:pStyle w:val="MastheadCopy"/>
              <w:rPr>
                <w:b/>
                <w:bCs/>
                <w:sz w:val="28"/>
                <w:szCs w:val="28"/>
              </w:rPr>
            </w:pPr>
          </w:p>
        </w:tc>
      </w:tr>
      <w:tr w:rsidR="005928B7" w:rsidRPr="007212EC" w14:paraId="7973BF6F" w14:textId="77777777" w:rsidTr="00820607">
        <w:trPr>
          <w:trHeight w:val="65"/>
        </w:trPr>
        <w:tc>
          <w:tcPr>
            <w:tcW w:w="5000" w:type="pct"/>
            <w:gridSpan w:val="3"/>
            <w:tcBorders>
              <w:top w:val="nil"/>
              <w:left w:val="nil"/>
              <w:bottom w:val="thinThickSmallGap" w:sz="24" w:space="0" w:color="auto"/>
              <w:right w:val="nil"/>
            </w:tcBorders>
            <w:vAlign w:val="center"/>
          </w:tcPr>
          <w:p w14:paraId="556AB377" w14:textId="77777777" w:rsidR="005928B7" w:rsidRPr="007212EC" w:rsidRDefault="005928B7" w:rsidP="005928B7">
            <w:pPr>
              <w:pStyle w:val="NoSpacing"/>
            </w:pPr>
          </w:p>
        </w:tc>
      </w:tr>
      <w:tr w:rsidR="005928B7" w:rsidRPr="007212EC" w14:paraId="28E97F6B" w14:textId="77777777" w:rsidTr="00820607">
        <w:trPr>
          <w:trHeight w:val="144"/>
        </w:trPr>
        <w:tc>
          <w:tcPr>
            <w:tcW w:w="5000" w:type="pct"/>
            <w:gridSpan w:val="3"/>
            <w:tcBorders>
              <w:top w:val="thinThickSmallGap" w:sz="24" w:space="0" w:color="auto"/>
              <w:left w:val="nil"/>
              <w:bottom w:val="nil"/>
              <w:right w:val="nil"/>
            </w:tcBorders>
            <w:vAlign w:val="center"/>
          </w:tcPr>
          <w:p w14:paraId="6883F20B" w14:textId="77777777" w:rsidR="005928B7" w:rsidRPr="007212EC" w:rsidRDefault="005928B7" w:rsidP="005928B7">
            <w:pPr>
              <w:pStyle w:val="NoSpacing"/>
            </w:pPr>
          </w:p>
        </w:tc>
      </w:tr>
    </w:tbl>
    <w:p w14:paraId="7D0D0431" w14:textId="77777777" w:rsidR="008D6B31" w:rsidRPr="008D6B31" w:rsidRDefault="008D6B31" w:rsidP="008D6B31">
      <w:pPr>
        <w:shd w:val="clear" w:color="auto" w:fill="FFFFFF"/>
        <w:spacing w:after="0"/>
        <w:jc w:val="center"/>
        <w:outlineLvl w:val="1"/>
        <w:rPr>
          <w:rFonts w:ascii="Georgia" w:eastAsia="Times New Roman" w:hAnsi="Georgia" w:cs="Times New Roman"/>
          <w:b/>
          <w:bCs/>
          <w:color w:val="333333"/>
          <w:sz w:val="36"/>
          <w:szCs w:val="36"/>
        </w:rPr>
      </w:pPr>
      <w:r w:rsidRPr="008D6B31">
        <w:rPr>
          <w:rFonts w:ascii="Georgia" w:eastAsia="Times New Roman" w:hAnsi="Georgia" w:cs="Times New Roman"/>
          <w:b/>
          <w:bCs/>
          <w:color w:val="333333"/>
          <w:sz w:val="36"/>
          <w:szCs w:val="36"/>
        </w:rPr>
        <w:t>Community Center’s SeniorConnect fundraiser gains contributions from local banks</w:t>
      </w:r>
    </w:p>
    <w:p w14:paraId="133EE1A4" w14:textId="77777777" w:rsidR="008D6B31" w:rsidRPr="008D6B31" w:rsidRDefault="008D6B31" w:rsidP="008D6B31">
      <w:pPr>
        <w:shd w:val="clear" w:color="auto" w:fill="FFFFFF"/>
        <w:spacing w:before="450" w:after="450"/>
        <w:rPr>
          <w:rFonts w:ascii="Georgia" w:eastAsia="Times New Roman" w:hAnsi="Georgia" w:cs="Times New Roman"/>
          <w:color w:val="333333"/>
          <w:sz w:val="27"/>
          <w:szCs w:val="27"/>
        </w:rPr>
      </w:pPr>
      <w:r w:rsidRPr="008D6B31">
        <w:rPr>
          <w:rFonts w:ascii="Georgia" w:eastAsia="Times New Roman" w:hAnsi="Georgia" w:cs="Times New Roman"/>
          <w:color w:val="333333"/>
          <w:sz w:val="27"/>
          <w:szCs w:val="27"/>
        </w:rPr>
        <w:t>The La Jolla Community Center’s </w:t>
      </w:r>
      <w:hyperlink r:id="rId6" w:tgtFrame="_blank" w:history="1">
        <w:r w:rsidRPr="008D6B31">
          <w:rPr>
            <w:rFonts w:ascii="Georgia" w:eastAsia="Times New Roman" w:hAnsi="Georgia" w:cs="Times New Roman"/>
            <w:color w:val="0000FF"/>
            <w:sz w:val="27"/>
            <w:szCs w:val="27"/>
            <w:u w:val="single"/>
          </w:rPr>
          <w:t>SeniorConnect fundraiser</w:t>
        </w:r>
      </w:hyperlink>
      <w:r w:rsidRPr="008D6B31">
        <w:rPr>
          <w:rFonts w:ascii="Georgia" w:eastAsia="Times New Roman" w:hAnsi="Georgia" w:cs="Times New Roman"/>
          <w:color w:val="333333"/>
          <w:sz w:val="27"/>
          <w:szCs w:val="27"/>
        </w:rPr>
        <w:t> to build a new computer lab at the center has garnered contributions of $2,500 each from OneWest Bank and Pacific Western Bank in La Jolla. With the banks’ contributions, LJCC will begin buying equipment for the new space.</w:t>
      </w:r>
    </w:p>
    <w:p w14:paraId="6E631848" w14:textId="77777777" w:rsidR="008D6B31" w:rsidRPr="008D6B31" w:rsidRDefault="008D6B31" w:rsidP="008D6B31">
      <w:pPr>
        <w:shd w:val="clear" w:color="auto" w:fill="FFFFFF"/>
        <w:spacing w:before="450" w:after="450"/>
        <w:rPr>
          <w:rFonts w:ascii="Georgia" w:eastAsia="Times New Roman" w:hAnsi="Georgia" w:cs="Times New Roman"/>
          <w:color w:val="333333"/>
          <w:sz w:val="27"/>
          <w:szCs w:val="27"/>
        </w:rPr>
      </w:pPr>
      <w:r w:rsidRPr="008D6B31">
        <w:rPr>
          <w:rFonts w:ascii="Georgia" w:eastAsia="Times New Roman" w:hAnsi="Georgia" w:cs="Times New Roman"/>
          <w:color w:val="333333"/>
          <w:sz w:val="27"/>
          <w:szCs w:val="27"/>
        </w:rPr>
        <w:t>The SeniorConnect project launched earlier this year and will continue through February. All contributors will be honored at LJCC’s Health/Tech Fair slated for Feb. 11.</w:t>
      </w:r>
    </w:p>
    <w:p w14:paraId="6AA77BD6" w14:textId="77777777" w:rsidR="008D6B31" w:rsidRPr="008D6B31" w:rsidRDefault="008D6B31" w:rsidP="008D6B31">
      <w:pPr>
        <w:shd w:val="clear" w:color="auto" w:fill="FFFFFF"/>
        <w:spacing w:before="450" w:after="450"/>
        <w:rPr>
          <w:rFonts w:ascii="Georgia" w:eastAsia="Times New Roman" w:hAnsi="Georgia" w:cs="Times New Roman"/>
          <w:color w:val="333333"/>
          <w:sz w:val="27"/>
          <w:szCs w:val="27"/>
        </w:rPr>
      </w:pPr>
      <w:r w:rsidRPr="008D6B31">
        <w:rPr>
          <w:rFonts w:ascii="Georgia" w:eastAsia="Times New Roman" w:hAnsi="Georgia" w:cs="Times New Roman"/>
          <w:color w:val="333333"/>
          <w:sz w:val="27"/>
          <w:szCs w:val="27"/>
        </w:rPr>
        <w:t>For more information, visit</w:t>
      </w:r>
      <w:r w:rsidRPr="008D6B31">
        <w:rPr>
          <w:rFonts w:ascii="Georgia" w:eastAsia="Times New Roman" w:hAnsi="Georgia" w:cs="Times New Roman"/>
          <w:i/>
          <w:iCs/>
          <w:color w:val="333333"/>
          <w:sz w:val="27"/>
          <w:szCs w:val="27"/>
        </w:rPr>
        <w:t> </w:t>
      </w:r>
      <w:hyperlink r:id="rId7" w:tgtFrame="_blank" w:history="1">
        <w:r w:rsidRPr="008D6B31">
          <w:rPr>
            <w:rFonts w:ascii="Georgia" w:eastAsia="Times New Roman" w:hAnsi="Georgia" w:cs="Times New Roman"/>
            <w:i/>
            <w:iCs/>
            <w:color w:val="0000FF"/>
            <w:sz w:val="27"/>
            <w:szCs w:val="27"/>
            <w:u w:val="single"/>
          </w:rPr>
          <w:t>ljcommunitycenter.org/seniorconnect</w:t>
        </w:r>
      </w:hyperlink>
      <w:r w:rsidRPr="008D6B31">
        <w:rPr>
          <w:rFonts w:ascii="Georgia" w:eastAsia="Times New Roman" w:hAnsi="Georgia" w:cs="Times New Roman"/>
          <w:i/>
          <w:iCs/>
          <w:color w:val="333333"/>
          <w:sz w:val="27"/>
          <w:szCs w:val="27"/>
        </w:rPr>
        <w:t>.</w:t>
      </w:r>
    </w:p>
    <w:p w14:paraId="6298E865" w14:textId="70350FCE" w:rsidR="008D6B31" w:rsidRDefault="008D6B31" w:rsidP="006272AB">
      <w:pPr>
        <w:spacing w:after="0"/>
        <w:jc w:val="center"/>
        <w:rPr>
          <w:rFonts w:ascii="Georgia" w:eastAsia="Times New Roman" w:hAnsi="Georgia" w:cs="Times New Roman"/>
          <w:b/>
          <w:bCs/>
          <w:color w:val="333333"/>
          <w:sz w:val="40"/>
          <w:szCs w:val="40"/>
        </w:rPr>
      </w:pPr>
      <w:r w:rsidRPr="008D6B31">
        <w:rPr>
          <w:rFonts w:ascii="Georgia" w:eastAsia="Times New Roman" w:hAnsi="Georgia" w:cs="Times New Roman"/>
          <w:b/>
          <w:bCs/>
          <w:noProof/>
          <w:color w:val="333333"/>
          <w:sz w:val="40"/>
          <w:szCs w:val="40"/>
        </w:rPr>
        <w:drawing>
          <wp:inline distT="0" distB="0" distL="0" distR="0" wp14:anchorId="6D74B471" wp14:editId="59393AEE">
            <wp:extent cx="5305425" cy="3099362"/>
            <wp:effectExtent l="0" t="0" r="0" b="6350"/>
            <wp:docPr id="8" name="Picture 8" descr="C:\Users\Barbara Burton Graf\Desktop\bank phot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rbara Burton Graf\Desktop\bank photo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2758" cy="3109488"/>
                    </a:xfrm>
                    <a:prstGeom prst="rect">
                      <a:avLst/>
                    </a:prstGeom>
                    <a:noFill/>
                    <a:ln>
                      <a:noFill/>
                    </a:ln>
                  </pic:spPr>
                </pic:pic>
              </a:graphicData>
            </a:graphic>
          </wp:inline>
        </w:drawing>
      </w:r>
    </w:p>
    <w:p w14:paraId="4EF0AA61" w14:textId="77777777" w:rsidR="0096452F" w:rsidRDefault="0096452F" w:rsidP="0096452F">
      <w:pPr>
        <w:shd w:val="clear" w:color="auto" w:fill="FFFFFF"/>
        <w:spacing w:after="0"/>
        <w:rPr>
          <w:rFonts w:ascii="Arial" w:eastAsia="Times New Roman" w:hAnsi="Arial" w:cs="Arial"/>
          <w:color w:val="333333"/>
          <w:sz w:val="18"/>
          <w:szCs w:val="18"/>
        </w:rPr>
      </w:pPr>
    </w:p>
    <w:p w14:paraId="01C539E9" w14:textId="77777777" w:rsidR="0096452F" w:rsidRPr="008D6B31" w:rsidRDefault="0096452F" w:rsidP="0096452F">
      <w:pPr>
        <w:shd w:val="clear" w:color="auto" w:fill="FFFFFF"/>
        <w:spacing w:after="0"/>
        <w:rPr>
          <w:rFonts w:ascii="Arial" w:eastAsia="Times New Roman" w:hAnsi="Arial" w:cs="Arial"/>
          <w:color w:val="333333"/>
          <w:sz w:val="22"/>
        </w:rPr>
      </w:pPr>
      <w:r w:rsidRPr="008D6B31">
        <w:rPr>
          <w:rFonts w:ascii="Arial" w:eastAsia="Times New Roman" w:hAnsi="Arial" w:cs="Arial"/>
          <w:color w:val="333333"/>
          <w:sz w:val="22"/>
        </w:rPr>
        <w:t>Kedest Berhanu, assistant vice president and branch operations manager at Pacific Western Bank, Nancy Walters, executive director of the La Jolla Community Center, and Jeff Lenhoff, vice president and branch manager at OneWest Bank (from left), mark the banks’ contributions toward a new computer lab at the center.</w:t>
      </w:r>
    </w:p>
    <w:p w14:paraId="064B5DFD" w14:textId="77777777" w:rsidR="0096452F" w:rsidRPr="008D6B31" w:rsidRDefault="0096452F" w:rsidP="0096452F">
      <w:pPr>
        <w:shd w:val="clear" w:color="auto" w:fill="FFFFFF"/>
        <w:spacing w:after="0"/>
        <w:rPr>
          <w:rFonts w:ascii="Arial" w:eastAsia="Times New Roman" w:hAnsi="Arial" w:cs="Arial"/>
          <w:color w:val="333333"/>
          <w:sz w:val="22"/>
        </w:rPr>
      </w:pPr>
      <w:r w:rsidRPr="008D6B31">
        <w:rPr>
          <w:rFonts w:ascii="Arial" w:eastAsia="Times New Roman" w:hAnsi="Arial" w:cs="Arial"/>
          <w:color w:val="333333"/>
          <w:sz w:val="22"/>
        </w:rPr>
        <w:t>(Courtesy of La Jolla Community Center)</w:t>
      </w:r>
    </w:p>
    <w:p w14:paraId="03208F07" w14:textId="77777777" w:rsidR="008D6B31" w:rsidRDefault="008D6B31" w:rsidP="006272AB">
      <w:pPr>
        <w:spacing w:after="0"/>
        <w:jc w:val="center"/>
        <w:rPr>
          <w:rFonts w:ascii="Georgia" w:eastAsia="Times New Roman" w:hAnsi="Georgia" w:cs="Times New Roman"/>
          <w:b/>
          <w:bCs/>
          <w:color w:val="333333"/>
          <w:sz w:val="40"/>
          <w:szCs w:val="40"/>
        </w:rPr>
      </w:pPr>
      <w:bookmarkStart w:id="0" w:name="_GoBack"/>
      <w:bookmarkEnd w:id="0"/>
    </w:p>
    <w:sectPr w:rsidR="008D6B31" w:rsidSect="005928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431D8"/>
    <w:multiLevelType w:val="multilevel"/>
    <w:tmpl w:val="B346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B7"/>
    <w:rsid w:val="0000317B"/>
    <w:rsid w:val="0008766D"/>
    <w:rsid w:val="000C7CE4"/>
    <w:rsid w:val="000D391D"/>
    <w:rsid w:val="000D62E0"/>
    <w:rsid w:val="000E5314"/>
    <w:rsid w:val="000F1E90"/>
    <w:rsid w:val="00122987"/>
    <w:rsid w:val="001414E1"/>
    <w:rsid w:val="001634FF"/>
    <w:rsid w:val="00183A78"/>
    <w:rsid w:val="001C2476"/>
    <w:rsid w:val="001F6BA1"/>
    <w:rsid w:val="0022510E"/>
    <w:rsid w:val="00245961"/>
    <w:rsid w:val="002A025F"/>
    <w:rsid w:val="002E67D1"/>
    <w:rsid w:val="002F4D9C"/>
    <w:rsid w:val="00310101"/>
    <w:rsid w:val="003108BC"/>
    <w:rsid w:val="003140CD"/>
    <w:rsid w:val="00365011"/>
    <w:rsid w:val="003858B6"/>
    <w:rsid w:val="004645B3"/>
    <w:rsid w:val="00483EAD"/>
    <w:rsid w:val="00497602"/>
    <w:rsid w:val="004D1F65"/>
    <w:rsid w:val="005055EF"/>
    <w:rsid w:val="005078FC"/>
    <w:rsid w:val="00546DE9"/>
    <w:rsid w:val="005928B7"/>
    <w:rsid w:val="005963DC"/>
    <w:rsid w:val="00616579"/>
    <w:rsid w:val="006272AB"/>
    <w:rsid w:val="00671D45"/>
    <w:rsid w:val="00681AA1"/>
    <w:rsid w:val="006C34DD"/>
    <w:rsid w:val="006D0BE9"/>
    <w:rsid w:val="006E7D7D"/>
    <w:rsid w:val="0077482A"/>
    <w:rsid w:val="007853AE"/>
    <w:rsid w:val="007937A4"/>
    <w:rsid w:val="007D76C2"/>
    <w:rsid w:val="007E22B8"/>
    <w:rsid w:val="007E38D2"/>
    <w:rsid w:val="008150F5"/>
    <w:rsid w:val="00820607"/>
    <w:rsid w:val="00873F4B"/>
    <w:rsid w:val="008A0F02"/>
    <w:rsid w:val="008C3872"/>
    <w:rsid w:val="008D6B31"/>
    <w:rsid w:val="008F23DB"/>
    <w:rsid w:val="008F4944"/>
    <w:rsid w:val="00906A7D"/>
    <w:rsid w:val="00944719"/>
    <w:rsid w:val="0096452F"/>
    <w:rsid w:val="00975EA1"/>
    <w:rsid w:val="009A4949"/>
    <w:rsid w:val="00A031E0"/>
    <w:rsid w:val="00A16DA7"/>
    <w:rsid w:val="00A2517A"/>
    <w:rsid w:val="00A57E2E"/>
    <w:rsid w:val="00A77B3D"/>
    <w:rsid w:val="00A85089"/>
    <w:rsid w:val="00AE1CF4"/>
    <w:rsid w:val="00AE711D"/>
    <w:rsid w:val="00B25521"/>
    <w:rsid w:val="00B60DB8"/>
    <w:rsid w:val="00B65623"/>
    <w:rsid w:val="00BB0627"/>
    <w:rsid w:val="00BC364E"/>
    <w:rsid w:val="00C450BD"/>
    <w:rsid w:val="00C946D0"/>
    <w:rsid w:val="00CB2B44"/>
    <w:rsid w:val="00CE2A34"/>
    <w:rsid w:val="00D34C41"/>
    <w:rsid w:val="00DC116D"/>
    <w:rsid w:val="00E462ED"/>
    <w:rsid w:val="00EA4D2C"/>
    <w:rsid w:val="00FB3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E86CF"/>
  <w15:chartTrackingRefBased/>
  <w15:docId w15:val="{D94864F4-C7FD-4CC8-86C4-EFAF6490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8B7"/>
    <w:pPr>
      <w:spacing w:after="240"/>
    </w:pPr>
    <w:rPr>
      <w:sz w:val="24"/>
    </w:rPr>
  </w:style>
  <w:style w:type="paragraph" w:styleId="Heading1">
    <w:name w:val="heading 1"/>
    <w:basedOn w:val="Normal"/>
    <w:next w:val="Normal"/>
    <w:link w:val="Heading1Char"/>
    <w:uiPriority w:val="9"/>
    <w:qFormat/>
    <w:rsid w:val="006C34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928B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2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stheadTItle">
    <w:name w:val="Masthead TItle"/>
    <w:basedOn w:val="Normal"/>
    <w:qFormat/>
    <w:rsid w:val="005928B7"/>
    <w:pPr>
      <w:spacing w:after="0"/>
      <w:jc w:val="center"/>
    </w:pPr>
    <w:rPr>
      <w:rFonts w:asciiTheme="majorHAnsi" w:hAnsiTheme="majorHAnsi"/>
      <w:color w:val="000000" w:themeColor="text1"/>
      <w:sz w:val="124"/>
    </w:rPr>
  </w:style>
  <w:style w:type="paragraph" w:customStyle="1" w:styleId="MastheadSubtitle">
    <w:name w:val="Masthead Subtitle"/>
    <w:basedOn w:val="Normal"/>
    <w:qFormat/>
    <w:rsid w:val="005928B7"/>
    <w:pPr>
      <w:spacing w:after="0"/>
      <w:jc w:val="center"/>
    </w:pPr>
    <w:rPr>
      <w:rFonts w:ascii="Baskerville Old Face" w:hAnsi="Baskerville Old Face"/>
      <w:iCs/>
      <w:sz w:val="40"/>
      <w:szCs w:val="40"/>
    </w:rPr>
  </w:style>
  <w:style w:type="paragraph" w:customStyle="1" w:styleId="MastheadCopy">
    <w:name w:val="Masthead Copy"/>
    <w:basedOn w:val="Normal"/>
    <w:qFormat/>
    <w:rsid w:val="005928B7"/>
    <w:pPr>
      <w:spacing w:after="0"/>
      <w:jc w:val="center"/>
    </w:pPr>
    <w:rPr>
      <w:rFonts w:ascii="Baskerville Old Face" w:hAnsi="Baskerville Old Face"/>
      <w:iCs/>
    </w:rPr>
  </w:style>
  <w:style w:type="paragraph" w:styleId="NoSpacing">
    <w:name w:val="No Spacing"/>
    <w:uiPriority w:val="1"/>
    <w:qFormat/>
    <w:rsid w:val="005928B7"/>
  </w:style>
  <w:style w:type="character" w:customStyle="1" w:styleId="Heading2Char">
    <w:name w:val="Heading 2 Char"/>
    <w:basedOn w:val="DefaultParagraphFont"/>
    <w:link w:val="Heading2"/>
    <w:uiPriority w:val="9"/>
    <w:rsid w:val="005928B7"/>
    <w:rPr>
      <w:rFonts w:ascii="Times New Roman" w:eastAsia="Times New Roman" w:hAnsi="Times New Roman" w:cs="Times New Roman"/>
      <w:b/>
      <w:bCs/>
      <w:sz w:val="36"/>
      <w:szCs w:val="36"/>
    </w:rPr>
  </w:style>
  <w:style w:type="paragraph" w:styleId="NormalWeb">
    <w:name w:val="Normal (Web)"/>
    <w:basedOn w:val="Normal"/>
    <w:uiPriority w:val="99"/>
    <w:unhideWhenUsed/>
    <w:rsid w:val="005928B7"/>
    <w:pPr>
      <w:spacing w:before="100" w:beforeAutospacing="1" w:after="100" w:afterAutospacing="1"/>
    </w:pPr>
    <w:rPr>
      <w:rFonts w:ascii="Times New Roman" w:eastAsia="Times New Roman" w:hAnsi="Times New Roman" w:cs="Times New Roman"/>
      <w:szCs w:val="24"/>
    </w:rPr>
  </w:style>
  <w:style w:type="paragraph" w:styleId="Caption">
    <w:name w:val="caption"/>
    <w:basedOn w:val="Normal"/>
    <w:next w:val="Normal"/>
    <w:uiPriority w:val="35"/>
    <w:unhideWhenUsed/>
    <w:qFormat/>
    <w:rsid w:val="00BC364E"/>
    <w:pPr>
      <w:spacing w:after="200"/>
    </w:pPr>
    <w:rPr>
      <w:i/>
      <w:iCs/>
      <w:color w:val="44546A" w:themeColor="text2"/>
      <w:sz w:val="18"/>
      <w:szCs w:val="18"/>
    </w:rPr>
  </w:style>
  <w:style w:type="character" w:styleId="Hyperlink">
    <w:name w:val="Hyperlink"/>
    <w:basedOn w:val="DefaultParagraphFont"/>
    <w:uiPriority w:val="99"/>
    <w:semiHidden/>
    <w:unhideWhenUsed/>
    <w:rsid w:val="006D0BE9"/>
    <w:rPr>
      <w:color w:val="0000FF"/>
      <w:u w:val="single"/>
    </w:rPr>
  </w:style>
  <w:style w:type="character" w:customStyle="1" w:styleId="Heading1Char">
    <w:name w:val="Heading 1 Char"/>
    <w:basedOn w:val="DefaultParagraphFont"/>
    <w:link w:val="Heading1"/>
    <w:uiPriority w:val="9"/>
    <w:rsid w:val="006C34D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C7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4389">
      <w:bodyDiv w:val="1"/>
      <w:marLeft w:val="0"/>
      <w:marRight w:val="0"/>
      <w:marTop w:val="0"/>
      <w:marBottom w:val="0"/>
      <w:divBdr>
        <w:top w:val="none" w:sz="0" w:space="0" w:color="auto"/>
        <w:left w:val="none" w:sz="0" w:space="0" w:color="auto"/>
        <w:bottom w:val="none" w:sz="0" w:space="0" w:color="auto"/>
        <w:right w:val="none" w:sz="0" w:space="0" w:color="auto"/>
      </w:divBdr>
      <w:divsChild>
        <w:div w:id="768887510">
          <w:marLeft w:val="0"/>
          <w:marRight w:val="0"/>
          <w:marTop w:val="450"/>
          <w:marBottom w:val="450"/>
          <w:divBdr>
            <w:top w:val="none" w:sz="0" w:space="0" w:color="auto"/>
            <w:left w:val="none" w:sz="0" w:space="0" w:color="auto"/>
            <w:bottom w:val="none" w:sz="0" w:space="0" w:color="auto"/>
            <w:right w:val="none" w:sz="0" w:space="0" w:color="auto"/>
          </w:divBdr>
          <w:divsChild>
            <w:div w:id="391778983">
              <w:marLeft w:val="0"/>
              <w:marRight w:val="0"/>
              <w:marTop w:val="0"/>
              <w:marBottom w:val="300"/>
              <w:divBdr>
                <w:top w:val="none" w:sz="0" w:space="0" w:color="auto"/>
                <w:left w:val="none" w:sz="0" w:space="0" w:color="auto"/>
                <w:bottom w:val="none" w:sz="0" w:space="0" w:color="auto"/>
                <w:right w:val="none" w:sz="0" w:space="0" w:color="auto"/>
              </w:divBdr>
              <w:divsChild>
                <w:div w:id="1217160184">
                  <w:marLeft w:val="0"/>
                  <w:marRight w:val="0"/>
                  <w:marTop w:val="0"/>
                  <w:marBottom w:val="0"/>
                  <w:divBdr>
                    <w:top w:val="none" w:sz="0" w:space="0" w:color="auto"/>
                    <w:left w:val="none" w:sz="0" w:space="0" w:color="auto"/>
                    <w:bottom w:val="none" w:sz="0" w:space="0" w:color="auto"/>
                    <w:right w:val="none" w:sz="0" w:space="0" w:color="auto"/>
                  </w:divBdr>
                </w:div>
                <w:div w:id="14819239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8480">
      <w:bodyDiv w:val="1"/>
      <w:marLeft w:val="0"/>
      <w:marRight w:val="0"/>
      <w:marTop w:val="0"/>
      <w:marBottom w:val="0"/>
      <w:divBdr>
        <w:top w:val="none" w:sz="0" w:space="0" w:color="auto"/>
        <w:left w:val="none" w:sz="0" w:space="0" w:color="auto"/>
        <w:bottom w:val="none" w:sz="0" w:space="0" w:color="auto"/>
        <w:right w:val="none" w:sz="0" w:space="0" w:color="auto"/>
      </w:divBdr>
      <w:divsChild>
        <w:div w:id="1061293377">
          <w:marLeft w:val="0"/>
          <w:marRight w:val="0"/>
          <w:marTop w:val="0"/>
          <w:marBottom w:val="0"/>
          <w:divBdr>
            <w:top w:val="none" w:sz="0" w:space="0" w:color="auto"/>
            <w:left w:val="none" w:sz="0" w:space="0" w:color="auto"/>
            <w:bottom w:val="none" w:sz="0" w:space="0" w:color="auto"/>
            <w:right w:val="none" w:sz="0" w:space="0" w:color="auto"/>
          </w:divBdr>
          <w:divsChild>
            <w:div w:id="360936591">
              <w:marLeft w:val="0"/>
              <w:marRight w:val="0"/>
              <w:marTop w:val="0"/>
              <w:marBottom w:val="0"/>
              <w:divBdr>
                <w:top w:val="none" w:sz="0" w:space="0" w:color="auto"/>
                <w:left w:val="none" w:sz="0" w:space="0" w:color="auto"/>
                <w:bottom w:val="none" w:sz="0" w:space="0" w:color="auto"/>
                <w:right w:val="none" w:sz="0" w:space="0" w:color="auto"/>
              </w:divBdr>
              <w:divsChild>
                <w:div w:id="16173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95291">
      <w:bodyDiv w:val="1"/>
      <w:marLeft w:val="0"/>
      <w:marRight w:val="0"/>
      <w:marTop w:val="0"/>
      <w:marBottom w:val="0"/>
      <w:divBdr>
        <w:top w:val="none" w:sz="0" w:space="0" w:color="auto"/>
        <w:left w:val="none" w:sz="0" w:space="0" w:color="auto"/>
        <w:bottom w:val="none" w:sz="0" w:space="0" w:color="auto"/>
        <w:right w:val="none" w:sz="0" w:space="0" w:color="auto"/>
      </w:divBdr>
    </w:div>
    <w:div w:id="451051491">
      <w:bodyDiv w:val="1"/>
      <w:marLeft w:val="0"/>
      <w:marRight w:val="0"/>
      <w:marTop w:val="0"/>
      <w:marBottom w:val="0"/>
      <w:divBdr>
        <w:top w:val="none" w:sz="0" w:space="0" w:color="auto"/>
        <w:left w:val="none" w:sz="0" w:space="0" w:color="auto"/>
        <w:bottom w:val="none" w:sz="0" w:space="0" w:color="auto"/>
        <w:right w:val="none" w:sz="0" w:space="0" w:color="auto"/>
      </w:divBdr>
    </w:div>
    <w:div w:id="476384276">
      <w:bodyDiv w:val="1"/>
      <w:marLeft w:val="0"/>
      <w:marRight w:val="0"/>
      <w:marTop w:val="0"/>
      <w:marBottom w:val="0"/>
      <w:divBdr>
        <w:top w:val="none" w:sz="0" w:space="0" w:color="auto"/>
        <w:left w:val="none" w:sz="0" w:space="0" w:color="auto"/>
        <w:bottom w:val="none" w:sz="0" w:space="0" w:color="auto"/>
        <w:right w:val="none" w:sz="0" w:space="0" w:color="auto"/>
      </w:divBdr>
    </w:div>
    <w:div w:id="536360913">
      <w:bodyDiv w:val="1"/>
      <w:marLeft w:val="0"/>
      <w:marRight w:val="0"/>
      <w:marTop w:val="0"/>
      <w:marBottom w:val="0"/>
      <w:divBdr>
        <w:top w:val="none" w:sz="0" w:space="0" w:color="auto"/>
        <w:left w:val="none" w:sz="0" w:space="0" w:color="auto"/>
        <w:bottom w:val="none" w:sz="0" w:space="0" w:color="auto"/>
        <w:right w:val="none" w:sz="0" w:space="0" w:color="auto"/>
      </w:divBdr>
    </w:div>
    <w:div w:id="575286375">
      <w:bodyDiv w:val="1"/>
      <w:marLeft w:val="0"/>
      <w:marRight w:val="0"/>
      <w:marTop w:val="0"/>
      <w:marBottom w:val="0"/>
      <w:divBdr>
        <w:top w:val="none" w:sz="0" w:space="0" w:color="auto"/>
        <w:left w:val="none" w:sz="0" w:space="0" w:color="auto"/>
        <w:bottom w:val="none" w:sz="0" w:space="0" w:color="auto"/>
        <w:right w:val="none" w:sz="0" w:space="0" w:color="auto"/>
      </w:divBdr>
    </w:div>
    <w:div w:id="588972282">
      <w:bodyDiv w:val="1"/>
      <w:marLeft w:val="0"/>
      <w:marRight w:val="0"/>
      <w:marTop w:val="0"/>
      <w:marBottom w:val="0"/>
      <w:divBdr>
        <w:top w:val="none" w:sz="0" w:space="0" w:color="auto"/>
        <w:left w:val="none" w:sz="0" w:space="0" w:color="auto"/>
        <w:bottom w:val="none" w:sz="0" w:space="0" w:color="auto"/>
        <w:right w:val="none" w:sz="0" w:space="0" w:color="auto"/>
      </w:divBdr>
      <w:divsChild>
        <w:div w:id="2012945768">
          <w:marLeft w:val="0"/>
          <w:marRight w:val="150"/>
          <w:marTop w:val="0"/>
          <w:marBottom w:val="180"/>
          <w:divBdr>
            <w:top w:val="none" w:sz="0" w:space="0" w:color="auto"/>
            <w:left w:val="none" w:sz="0" w:space="0" w:color="auto"/>
            <w:bottom w:val="none" w:sz="0" w:space="0" w:color="auto"/>
            <w:right w:val="none" w:sz="0" w:space="0" w:color="auto"/>
          </w:divBdr>
          <w:divsChild>
            <w:div w:id="1907952737">
              <w:marLeft w:val="0"/>
              <w:marRight w:val="0"/>
              <w:marTop w:val="0"/>
              <w:marBottom w:val="0"/>
              <w:divBdr>
                <w:top w:val="none" w:sz="0" w:space="0" w:color="auto"/>
                <w:left w:val="none" w:sz="0" w:space="0" w:color="auto"/>
                <w:bottom w:val="none" w:sz="0" w:space="0" w:color="auto"/>
                <w:right w:val="none" w:sz="0" w:space="0" w:color="auto"/>
              </w:divBdr>
              <w:divsChild>
                <w:div w:id="18761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88799">
      <w:bodyDiv w:val="1"/>
      <w:marLeft w:val="0"/>
      <w:marRight w:val="0"/>
      <w:marTop w:val="0"/>
      <w:marBottom w:val="0"/>
      <w:divBdr>
        <w:top w:val="none" w:sz="0" w:space="0" w:color="auto"/>
        <w:left w:val="none" w:sz="0" w:space="0" w:color="auto"/>
        <w:bottom w:val="none" w:sz="0" w:space="0" w:color="auto"/>
        <w:right w:val="none" w:sz="0" w:space="0" w:color="auto"/>
      </w:divBdr>
    </w:div>
    <w:div w:id="829633229">
      <w:bodyDiv w:val="1"/>
      <w:marLeft w:val="0"/>
      <w:marRight w:val="0"/>
      <w:marTop w:val="0"/>
      <w:marBottom w:val="0"/>
      <w:divBdr>
        <w:top w:val="none" w:sz="0" w:space="0" w:color="auto"/>
        <w:left w:val="none" w:sz="0" w:space="0" w:color="auto"/>
        <w:bottom w:val="none" w:sz="0" w:space="0" w:color="auto"/>
        <w:right w:val="none" w:sz="0" w:space="0" w:color="auto"/>
      </w:divBdr>
      <w:divsChild>
        <w:div w:id="2024167638">
          <w:marLeft w:val="0"/>
          <w:marRight w:val="0"/>
          <w:marTop w:val="450"/>
          <w:marBottom w:val="450"/>
          <w:divBdr>
            <w:top w:val="none" w:sz="0" w:space="0" w:color="auto"/>
            <w:left w:val="none" w:sz="0" w:space="0" w:color="auto"/>
            <w:bottom w:val="none" w:sz="0" w:space="0" w:color="auto"/>
            <w:right w:val="none" w:sz="0" w:space="0" w:color="auto"/>
          </w:divBdr>
          <w:divsChild>
            <w:div w:id="1793287992">
              <w:marLeft w:val="0"/>
              <w:marRight w:val="0"/>
              <w:marTop w:val="0"/>
              <w:marBottom w:val="300"/>
              <w:divBdr>
                <w:top w:val="none" w:sz="0" w:space="0" w:color="auto"/>
                <w:left w:val="none" w:sz="0" w:space="0" w:color="auto"/>
                <w:bottom w:val="none" w:sz="0" w:space="0" w:color="auto"/>
                <w:right w:val="none" w:sz="0" w:space="0" w:color="auto"/>
              </w:divBdr>
              <w:divsChild>
                <w:div w:id="2119331630">
                  <w:marLeft w:val="0"/>
                  <w:marRight w:val="0"/>
                  <w:marTop w:val="0"/>
                  <w:marBottom w:val="0"/>
                  <w:divBdr>
                    <w:top w:val="none" w:sz="0" w:space="0" w:color="auto"/>
                    <w:left w:val="none" w:sz="0" w:space="0" w:color="auto"/>
                    <w:bottom w:val="none" w:sz="0" w:space="0" w:color="auto"/>
                    <w:right w:val="none" w:sz="0" w:space="0" w:color="auto"/>
                  </w:divBdr>
                </w:div>
                <w:div w:id="189985321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44382">
      <w:bodyDiv w:val="1"/>
      <w:marLeft w:val="0"/>
      <w:marRight w:val="0"/>
      <w:marTop w:val="0"/>
      <w:marBottom w:val="0"/>
      <w:divBdr>
        <w:top w:val="none" w:sz="0" w:space="0" w:color="auto"/>
        <w:left w:val="none" w:sz="0" w:space="0" w:color="auto"/>
        <w:bottom w:val="none" w:sz="0" w:space="0" w:color="auto"/>
        <w:right w:val="none" w:sz="0" w:space="0" w:color="auto"/>
      </w:divBdr>
      <w:divsChild>
        <w:div w:id="2126459585">
          <w:marLeft w:val="0"/>
          <w:marRight w:val="0"/>
          <w:marTop w:val="0"/>
          <w:marBottom w:val="0"/>
          <w:divBdr>
            <w:top w:val="none" w:sz="0" w:space="0" w:color="auto"/>
            <w:left w:val="none" w:sz="0" w:space="0" w:color="auto"/>
            <w:bottom w:val="none" w:sz="0" w:space="0" w:color="auto"/>
            <w:right w:val="none" w:sz="0" w:space="0" w:color="auto"/>
          </w:divBdr>
        </w:div>
        <w:div w:id="527644207">
          <w:marLeft w:val="75"/>
          <w:marRight w:val="0"/>
          <w:marTop w:val="0"/>
          <w:marBottom w:val="0"/>
          <w:divBdr>
            <w:top w:val="none" w:sz="0" w:space="0" w:color="auto"/>
            <w:left w:val="none" w:sz="0" w:space="0" w:color="auto"/>
            <w:bottom w:val="none" w:sz="0" w:space="0" w:color="auto"/>
            <w:right w:val="none" w:sz="0" w:space="0" w:color="auto"/>
          </w:divBdr>
        </w:div>
      </w:divsChild>
    </w:div>
    <w:div w:id="1036202808">
      <w:bodyDiv w:val="1"/>
      <w:marLeft w:val="0"/>
      <w:marRight w:val="0"/>
      <w:marTop w:val="0"/>
      <w:marBottom w:val="0"/>
      <w:divBdr>
        <w:top w:val="none" w:sz="0" w:space="0" w:color="auto"/>
        <w:left w:val="none" w:sz="0" w:space="0" w:color="auto"/>
        <w:bottom w:val="none" w:sz="0" w:space="0" w:color="auto"/>
        <w:right w:val="none" w:sz="0" w:space="0" w:color="auto"/>
      </w:divBdr>
    </w:div>
    <w:div w:id="1053963785">
      <w:bodyDiv w:val="1"/>
      <w:marLeft w:val="0"/>
      <w:marRight w:val="0"/>
      <w:marTop w:val="0"/>
      <w:marBottom w:val="0"/>
      <w:divBdr>
        <w:top w:val="none" w:sz="0" w:space="0" w:color="auto"/>
        <w:left w:val="none" w:sz="0" w:space="0" w:color="auto"/>
        <w:bottom w:val="none" w:sz="0" w:space="0" w:color="auto"/>
        <w:right w:val="none" w:sz="0" w:space="0" w:color="auto"/>
      </w:divBdr>
    </w:div>
    <w:div w:id="1134786383">
      <w:bodyDiv w:val="1"/>
      <w:marLeft w:val="0"/>
      <w:marRight w:val="0"/>
      <w:marTop w:val="0"/>
      <w:marBottom w:val="0"/>
      <w:divBdr>
        <w:top w:val="none" w:sz="0" w:space="0" w:color="auto"/>
        <w:left w:val="none" w:sz="0" w:space="0" w:color="auto"/>
        <w:bottom w:val="none" w:sz="0" w:space="0" w:color="auto"/>
        <w:right w:val="none" w:sz="0" w:space="0" w:color="auto"/>
      </w:divBdr>
    </w:div>
    <w:div w:id="1210190841">
      <w:bodyDiv w:val="1"/>
      <w:marLeft w:val="0"/>
      <w:marRight w:val="0"/>
      <w:marTop w:val="0"/>
      <w:marBottom w:val="0"/>
      <w:divBdr>
        <w:top w:val="none" w:sz="0" w:space="0" w:color="auto"/>
        <w:left w:val="none" w:sz="0" w:space="0" w:color="auto"/>
        <w:bottom w:val="none" w:sz="0" w:space="0" w:color="auto"/>
        <w:right w:val="none" w:sz="0" w:space="0" w:color="auto"/>
      </w:divBdr>
    </w:div>
    <w:div w:id="1360358130">
      <w:bodyDiv w:val="1"/>
      <w:marLeft w:val="0"/>
      <w:marRight w:val="0"/>
      <w:marTop w:val="0"/>
      <w:marBottom w:val="0"/>
      <w:divBdr>
        <w:top w:val="none" w:sz="0" w:space="0" w:color="auto"/>
        <w:left w:val="none" w:sz="0" w:space="0" w:color="auto"/>
        <w:bottom w:val="none" w:sz="0" w:space="0" w:color="auto"/>
        <w:right w:val="none" w:sz="0" w:space="0" w:color="auto"/>
      </w:divBdr>
    </w:div>
    <w:div w:id="1427799444">
      <w:bodyDiv w:val="1"/>
      <w:marLeft w:val="0"/>
      <w:marRight w:val="0"/>
      <w:marTop w:val="0"/>
      <w:marBottom w:val="0"/>
      <w:divBdr>
        <w:top w:val="none" w:sz="0" w:space="0" w:color="auto"/>
        <w:left w:val="none" w:sz="0" w:space="0" w:color="auto"/>
        <w:bottom w:val="none" w:sz="0" w:space="0" w:color="auto"/>
        <w:right w:val="none" w:sz="0" w:space="0" w:color="auto"/>
      </w:divBdr>
    </w:div>
    <w:div w:id="1507551693">
      <w:bodyDiv w:val="1"/>
      <w:marLeft w:val="0"/>
      <w:marRight w:val="0"/>
      <w:marTop w:val="0"/>
      <w:marBottom w:val="0"/>
      <w:divBdr>
        <w:top w:val="none" w:sz="0" w:space="0" w:color="auto"/>
        <w:left w:val="none" w:sz="0" w:space="0" w:color="auto"/>
        <w:bottom w:val="none" w:sz="0" w:space="0" w:color="auto"/>
        <w:right w:val="none" w:sz="0" w:space="0" w:color="auto"/>
      </w:divBdr>
    </w:div>
    <w:div w:id="1526021316">
      <w:bodyDiv w:val="1"/>
      <w:marLeft w:val="0"/>
      <w:marRight w:val="0"/>
      <w:marTop w:val="0"/>
      <w:marBottom w:val="0"/>
      <w:divBdr>
        <w:top w:val="none" w:sz="0" w:space="0" w:color="auto"/>
        <w:left w:val="none" w:sz="0" w:space="0" w:color="auto"/>
        <w:bottom w:val="none" w:sz="0" w:space="0" w:color="auto"/>
        <w:right w:val="none" w:sz="0" w:space="0" w:color="auto"/>
      </w:divBdr>
    </w:div>
    <w:div w:id="1557860544">
      <w:bodyDiv w:val="1"/>
      <w:marLeft w:val="0"/>
      <w:marRight w:val="0"/>
      <w:marTop w:val="0"/>
      <w:marBottom w:val="0"/>
      <w:divBdr>
        <w:top w:val="none" w:sz="0" w:space="0" w:color="auto"/>
        <w:left w:val="none" w:sz="0" w:space="0" w:color="auto"/>
        <w:bottom w:val="none" w:sz="0" w:space="0" w:color="auto"/>
        <w:right w:val="none" w:sz="0" w:space="0" w:color="auto"/>
      </w:divBdr>
    </w:div>
    <w:div w:id="1569464322">
      <w:bodyDiv w:val="1"/>
      <w:marLeft w:val="0"/>
      <w:marRight w:val="0"/>
      <w:marTop w:val="0"/>
      <w:marBottom w:val="0"/>
      <w:divBdr>
        <w:top w:val="none" w:sz="0" w:space="0" w:color="auto"/>
        <w:left w:val="none" w:sz="0" w:space="0" w:color="auto"/>
        <w:bottom w:val="none" w:sz="0" w:space="0" w:color="auto"/>
        <w:right w:val="none" w:sz="0" w:space="0" w:color="auto"/>
      </w:divBdr>
      <w:divsChild>
        <w:div w:id="62918366">
          <w:marLeft w:val="0"/>
          <w:marRight w:val="600"/>
          <w:marTop w:val="0"/>
          <w:marBottom w:val="450"/>
          <w:divBdr>
            <w:top w:val="none" w:sz="0" w:space="0" w:color="auto"/>
            <w:left w:val="none" w:sz="0" w:space="0" w:color="auto"/>
            <w:bottom w:val="none" w:sz="0" w:space="0" w:color="auto"/>
            <w:right w:val="none" w:sz="0" w:space="0" w:color="auto"/>
          </w:divBdr>
          <w:divsChild>
            <w:div w:id="1120297807">
              <w:marLeft w:val="0"/>
              <w:marRight w:val="0"/>
              <w:marTop w:val="0"/>
              <w:marBottom w:val="300"/>
              <w:divBdr>
                <w:top w:val="none" w:sz="0" w:space="0" w:color="auto"/>
                <w:left w:val="none" w:sz="0" w:space="0" w:color="auto"/>
                <w:bottom w:val="none" w:sz="0" w:space="0" w:color="auto"/>
                <w:right w:val="none" w:sz="0" w:space="0" w:color="auto"/>
              </w:divBdr>
              <w:divsChild>
                <w:div w:id="1918246722">
                  <w:marLeft w:val="0"/>
                  <w:marRight w:val="0"/>
                  <w:marTop w:val="0"/>
                  <w:marBottom w:val="0"/>
                  <w:divBdr>
                    <w:top w:val="none" w:sz="0" w:space="0" w:color="auto"/>
                    <w:left w:val="none" w:sz="0" w:space="0" w:color="auto"/>
                    <w:bottom w:val="none" w:sz="0" w:space="0" w:color="auto"/>
                    <w:right w:val="none" w:sz="0" w:space="0" w:color="auto"/>
                  </w:divBdr>
                </w:div>
                <w:div w:id="93575064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08557">
      <w:bodyDiv w:val="1"/>
      <w:marLeft w:val="0"/>
      <w:marRight w:val="0"/>
      <w:marTop w:val="0"/>
      <w:marBottom w:val="0"/>
      <w:divBdr>
        <w:top w:val="none" w:sz="0" w:space="0" w:color="auto"/>
        <w:left w:val="none" w:sz="0" w:space="0" w:color="auto"/>
        <w:bottom w:val="none" w:sz="0" w:space="0" w:color="auto"/>
        <w:right w:val="none" w:sz="0" w:space="0" w:color="auto"/>
      </w:divBdr>
      <w:divsChild>
        <w:div w:id="1810631441">
          <w:marLeft w:val="0"/>
          <w:marRight w:val="0"/>
          <w:marTop w:val="0"/>
          <w:marBottom w:val="0"/>
          <w:divBdr>
            <w:top w:val="none" w:sz="0" w:space="0" w:color="auto"/>
            <w:left w:val="none" w:sz="0" w:space="0" w:color="auto"/>
            <w:bottom w:val="none" w:sz="0" w:space="0" w:color="auto"/>
            <w:right w:val="none" w:sz="0" w:space="0" w:color="auto"/>
          </w:divBdr>
        </w:div>
        <w:div w:id="276134970">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ljcommunitycenter.org/seniorconn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jollalight.com/news/story/2021-04-27/news-nuggets-april-29"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Cea</dc:creator>
  <cp:keywords/>
  <dc:description/>
  <cp:lastModifiedBy>Barbara Burton Graf</cp:lastModifiedBy>
  <cp:revision>2</cp:revision>
  <cp:lastPrinted>2021-12-13T23:57:00Z</cp:lastPrinted>
  <dcterms:created xsi:type="dcterms:W3CDTF">2022-02-01T20:38:00Z</dcterms:created>
  <dcterms:modified xsi:type="dcterms:W3CDTF">2022-02-01T20:38:00Z</dcterms:modified>
</cp:coreProperties>
</file>