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-414"/>
        <w:tblW w:w="48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673"/>
        <w:gridCol w:w="1198"/>
      </w:tblGrid>
      <w:tr w:rsidR="005928B7" w:rsidRPr="007212EC" w14:paraId="0F207E67" w14:textId="77777777" w:rsidTr="00820607">
        <w:trPr>
          <w:trHeight w:val="16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4B156715" w14:textId="77777777" w:rsidR="005928B7" w:rsidRPr="007212EC" w:rsidRDefault="005928B7" w:rsidP="005928B7">
            <w:pPr>
              <w:pStyle w:val="NoSpacing"/>
            </w:pPr>
          </w:p>
        </w:tc>
      </w:tr>
      <w:tr w:rsidR="005928B7" w:rsidRPr="005963DC" w14:paraId="2AA6A091" w14:textId="77777777" w:rsidTr="00183A78">
        <w:trPr>
          <w:trHeight w:val="1622"/>
        </w:trPr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0F803" w14:textId="5C822AAD" w:rsidR="005928B7" w:rsidRPr="005928B7" w:rsidRDefault="004D118E" w:rsidP="005928B7">
            <w:pPr>
              <w:pStyle w:val="MastheadCopy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Tuesday</w:t>
            </w:r>
            <w:r w:rsidR="005928B7" w:rsidRPr="005928B7">
              <w:rPr>
                <w:sz w:val="28"/>
                <w:szCs w:val="24"/>
              </w:rPr>
              <w:t>,</w:t>
            </w:r>
          </w:p>
          <w:p w14:paraId="0610DEF3" w14:textId="4897A949" w:rsidR="005928B7" w:rsidRPr="005928B7" w:rsidRDefault="004D118E" w:rsidP="005928B7">
            <w:pPr>
              <w:pStyle w:val="MastheadCopy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November 8</w:t>
            </w:r>
            <w:r w:rsidR="005928B7" w:rsidRPr="005928B7">
              <w:rPr>
                <w:sz w:val="28"/>
                <w:szCs w:val="24"/>
              </w:rPr>
              <w:t>,</w:t>
            </w:r>
          </w:p>
          <w:p w14:paraId="6C9DECDD" w14:textId="05C534A2" w:rsidR="005928B7" w:rsidRPr="00F7629D" w:rsidRDefault="00BB104A" w:rsidP="005928B7">
            <w:pPr>
              <w:pStyle w:val="MastheadCopy"/>
            </w:pPr>
            <w:r>
              <w:rPr>
                <w:sz w:val="28"/>
                <w:szCs w:val="24"/>
              </w:rPr>
              <w:t>2022</w:t>
            </w:r>
            <w:r w:rsidR="005928B7" w:rsidRPr="005928B7">
              <w:rPr>
                <w:sz w:val="28"/>
                <w:szCs w:val="24"/>
              </w:rPr>
              <w:t xml:space="preserve"> </w:t>
            </w:r>
          </w:p>
        </w:tc>
        <w:tc>
          <w:tcPr>
            <w:tcW w:w="3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065F4" w14:textId="32FEFA48" w:rsidR="005928B7" w:rsidRPr="007212EC" w:rsidRDefault="005928B7" w:rsidP="005928B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 w:rsidRPr="005928B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B28D13" wp14:editId="7391C55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14570" cy="719455"/>
                  <wp:effectExtent l="0" t="0" r="5080" b="0"/>
                  <wp:wrapNone/>
                  <wp:docPr id="2" name="Picture 2" descr="La Jolla Light Obituaries - La Jolla, CA | La Joll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olla Light Obituaries - La Jolla, CA | La Joll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5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42AB1" w14:textId="17C96D49" w:rsidR="00975EA1" w:rsidRPr="005963DC" w:rsidRDefault="00975EA1" w:rsidP="005928B7">
            <w:pPr>
              <w:pStyle w:val="MastheadCopy"/>
              <w:rPr>
                <w:b/>
                <w:bCs/>
                <w:sz w:val="28"/>
                <w:szCs w:val="28"/>
              </w:rPr>
            </w:pPr>
          </w:p>
        </w:tc>
      </w:tr>
      <w:tr w:rsidR="005928B7" w:rsidRPr="007212EC" w14:paraId="7973BF6F" w14:textId="77777777" w:rsidTr="00820607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56AB377" w14:textId="77777777" w:rsidR="005928B7" w:rsidRPr="007212EC" w:rsidRDefault="005928B7" w:rsidP="005928B7">
            <w:pPr>
              <w:pStyle w:val="NoSpacing"/>
            </w:pPr>
          </w:p>
        </w:tc>
      </w:tr>
      <w:tr w:rsidR="005928B7" w:rsidRPr="007212EC" w14:paraId="28E97F6B" w14:textId="77777777" w:rsidTr="00820607">
        <w:trPr>
          <w:trHeight w:val="144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883F20B" w14:textId="77777777" w:rsidR="005928B7" w:rsidRPr="007212EC" w:rsidRDefault="005928B7" w:rsidP="005928B7">
            <w:pPr>
              <w:pStyle w:val="NoSpacing"/>
            </w:pPr>
          </w:p>
        </w:tc>
      </w:tr>
    </w:tbl>
    <w:p w14:paraId="08260293" w14:textId="52548CCE" w:rsidR="004D118E" w:rsidRDefault="004D118E" w:rsidP="004D118E">
      <w:pPr>
        <w:shd w:val="clear" w:color="auto" w:fill="FFFFFF"/>
        <w:spacing w:after="600"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</w:pPr>
      <w:r w:rsidRPr="004D118E"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  <w:t>Photo gallery: La Jolla has a lively celebration of Day of the Dead</w:t>
      </w:r>
    </w:p>
    <w:p w14:paraId="4E4477A8" w14:textId="77777777" w:rsidR="004D118E" w:rsidRDefault="004D118E" w:rsidP="004D118E">
      <w:pPr>
        <w:pStyle w:val="NormalWeb"/>
        <w:shd w:val="clear" w:color="auto" w:fill="FFFFFF"/>
        <w:spacing w:before="0" w:beforeAutospacing="0" w:after="450" w:afterAutospacing="0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The La Jolla Community Center held its Day of the Dead (</w:t>
      </w:r>
      <w:proofErr w:type="spellStart"/>
      <w:r>
        <w:rPr>
          <w:rFonts w:ascii="Georgia" w:hAnsi="Georgia"/>
          <w:color w:val="333333"/>
          <w:sz w:val="27"/>
          <w:szCs w:val="27"/>
        </w:rPr>
        <w:t>Dia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los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Muertos</w:t>
      </w:r>
      <w:proofErr w:type="spellEnd"/>
      <w:r>
        <w:rPr>
          <w:rFonts w:ascii="Georgia" w:hAnsi="Georgia"/>
          <w:color w:val="333333"/>
          <w:sz w:val="27"/>
          <w:szCs w:val="27"/>
        </w:rPr>
        <w:t>) party Nov. 2 to commemorate the Mexican holiday.</w:t>
      </w:r>
    </w:p>
    <w:p w14:paraId="33AF5461" w14:textId="77777777" w:rsidR="004D118E" w:rsidRDefault="004D118E" w:rsidP="004D118E">
      <w:pPr>
        <w:pStyle w:val="NormalWeb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The event featured face painting and sugar skull decorating, live mariachi music and a traditional Mexican dinner.</w:t>
      </w:r>
    </w:p>
    <w:p w14:paraId="19AC81DE" w14:textId="77777777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333333"/>
          <w:spacing w:val="-3"/>
          <w:kern w:val="36"/>
          <w:sz w:val="48"/>
          <w:szCs w:val="48"/>
        </w:rPr>
        <w:drawing>
          <wp:inline distT="0" distB="0" distL="0" distR="0" wp14:anchorId="317E1F0A" wp14:editId="6917A91D">
            <wp:extent cx="3819525" cy="2501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th Yansick LJCC CEO and Leanne MacDougall F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47" cy="25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8A4D" w14:textId="4BBFA7A2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  <w:r w:rsidRPr="004D118E"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 xml:space="preserve">Ruth </w:t>
      </w:r>
      <w:proofErr w:type="spellStart"/>
      <w:r w:rsidRPr="004D118E"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>Yansick</w:t>
      </w:r>
      <w:proofErr w:type="spellEnd"/>
      <w:r w:rsidRPr="004D118E"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>, CEO and Leanne MacDougall</w:t>
      </w:r>
    </w:p>
    <w:p w14:paraId="128ED37C" w14:textId="77777777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</w:p>
    <w:p w14:paraId="0EFE2C7B" w14:textId="5CCE81C1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  <w:r>
        <w:rPr>
          <w:rFonts w:ascii="Times New Roman" w:eastAsia="Times New Roman" w:hAnsi="Times New Roman" w:cs="Times New Roman"/>
          <w:noProof/>
          <w:color w:val="333333"/>
          <w:spacing w:val="-3"/>
          <w:kern w:val="36"/>
          <w:sz w:val="48"/>
          <w:szCs w:val="48"/>
        </w:rPr>
        <w:drawing>
          <wp:inline distT="0" distB="0" distL="0" distR="0" wp14:anchorId="64815551" wp14:editId="09339CB5">
            <wp:extent cx="17145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ard of Director Symphony Moussighi with face painting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77" cy="228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BDD9" w14:textId="2A2FC4ED" w:rsidR="004D118E" w:rsidRDefault="00484152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 xml:space="preserve">Symphony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>Moussighi</w:t>
      </w:r>
      <w:proofErr w:type="spellEnd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>LJCC</w:t>
      </w:r>
      <w:r w:rsidR="004D118E"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 xml:space="preserve"> board of director with face painting.</w:t>
      </w:r>
    </w:p>
    <w:p w14:paraId="23C399D8" w14:textId="75F1495E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  <w:r>
        <w:rPr>
          <w:rFonts w:ascii="Times New Roman" w:eastAsia="Times New Roman" w:hAnsi="Times New Roman" w:cs="Times New Roman"/>
          <w:noProof/>
          <w:color w:val="333333"/>
          <w:spacing w:val="-3"/>
          <w:kern w:val="36"/>
          <w:sz w:val="22"/>
        </w:rPr>
        <w:lastRenderedPageBreak/>
        <w:drawing>
          <wp:inline distT="0" distB="0" distL="0" distR="0" wp14:anchorId="15749428" wp14:editId="254F8014">
            <wp:extent cx="2525438" cy="21209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borah Miller Barbara Burton Graf Nancy Walt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953" cy="212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8DA4" w14:textId="342421F4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>Deborah Miller, Barbara Graf and Nancy Walters.</w:t>
      </w:r>
    </w:p>
    <w:p w14:paraId="69376A66" w14:textId="0DF9C651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</w:p>
    <w:p w14:paraId="4239BD2F" w14:textId="48B4080C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  <w:r>
        <w:rPr>
          <w:rFonts w:ascii="Times New Roman" w:eastAsia="Times New Roman" w:hAnsi="Times New Roman" w:cs="Times New Roman"/>
          <w:noProof/>
          <w:color w:val="333333"/>
          <w:spacing w:val="-3"/>
          <w:kern w:val="36"/>
          <w:sz w:val="22"/>
        </w:rPr>
        <w:drawing>
          <wp:inline distT="0" distB="0" distL="0" distR="0" wp14:anchorId="0DD3473B" wp14:editId="51E7E7CA">
            <wp:extent cx="3867150" cy="228412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iachi Juvenil Azteca B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284" cy="22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A221" w14:textId="201C9DE4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 xml:space="preserve">Mariachi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>Juvenil</w:t>
      </w:r>
      <w:proofErr w:type="spellEnd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 xml:space="preserve"> Azteca Band</w:t>
      </w:r>
    </w:p>
    <w:p w14:paraId="04E1FDF0" w14:textId="6CD785F3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</w:p>
    <w:p w14:paraId="233AAA19" w14:textId="55D0D11E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  <w:r>
        <w:rPr>
          <w:rFonts w:ascii="Times New Roman" w:eastAsia="Times New Roman" w:hAnsi="Times New Roman" w:cs="Times New Roman"/>
          <w:noProof/>
          <w:color w:val="333333"/>
          <w:spacing w:val="-3"/>
          <w:kern w:val="36"/>
          <w:sz w:val="22"/>
        </w:rPr>
        <w:drawing>
          <wp:inline distT="0" distB="0" distL="0" distR="0" wp14:anchorId="2449B7DA" wp14:editId="56675911">
            <wp:extent cx="3705225" cy="2359336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erie McColley and Bassie KanonF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70" cy="236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53F9" w14:textId="158D0D1B" w:rsidR="004D118E" w:rsidRDefault="004D118E" w:rsidP="004D118E">
      <w:pPr>
        <w:shd w:val="clear" w:color="auto" w:fill="FFFFFF"/>
        <w:spacing w:after="600"/>
        <w:contextualSpacing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</w:pPr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 xml:space="preserve">Sheri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>McColley</w:t>
      </w:r>
      <w:proofErr w:type="spellEnd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>Bassie</w:t>
      </w:r>
      <w:proofErr w:type="spellEnd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22"/>
        </w:rPr>
        <w:t>Kanon</w:t>
      </w:r>
      <w:proofErr w:type="spellEnd"/>
    </w:p>
    <w:p w14:paraId="0B004108" w14:textId="107572AC" w:rsidR="004D118E" w:rsidRDefault="004D118E" w:rsidP="004D118E">
      <w:pPr>
        <w:shd w:val="clear" w:color="auto" w:fill="FFFFFF"/>
        <w:spacing w:after="600"/>
        <w:outlineLvl w:val="0"/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</w:pPr>
    </w:p>
    <w:sectPr w:rsidR="004D118E" w:rsidSect="00592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1D8"/>
    <w:multiLevelType w:val="multilevel"/>
    <w:tmpl w:val="B34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B7"/>
    <w:rsid w:val="0000317B"/>
    <w:rsid w:val="0008766D"/>
    <w:rsid w:val="000C7CE4"/>
    <w:rsid w:val="000D391D"/>
    <w:rsid w:val="000D62E0"/>
    <w:rsid w:val="000E5314"/>
    <w:rsid w:val="000F1E90"/>
    <w:rsid w:val="00122987"/>
    <w:rsid w:val="001414E1"/>
    <w:rsid w:val="001634FF"/>
    <w:rsid w:val="00183A78"/>
    <w:rsid w:val="001C2476"/>
    <w:rsid w:val="001F6BA1"/>
    <w:rsid w:val="0022510E"/>
    <w:rsid w:val="00245961"/>
    <w:rsid w:val="002A025F"/>
    <w:rsid w:val="002E67D1"/>
    <w:rsid w:val="002F4D9C"/>
    <w:rsid w:val="00310101"/>
    <w:rsid w:val="003108BC"/>
    <w:rsid w:val="003140CD"/>
    <w:rsid w:val="00365011"/>
    <w:rsid w:val="003858B6"/>
    <w:rsid w:val="004645B3"/>
    <w:rsid w:val="00483EAD"/>
    <w:rsid w:val="00484152"/>
    <w:rsid w:val="00497602"/>
    <w:rsid w:val="004D118E"/>
    <w:rsid w:val="004D1F65"/>
    <w:rsid w:val="005055EF"/>
    <w:rsid w:val="005078FC"/>
    <w:rsid w:val="00546DE9"/>
    <w:rsid w:val="005928B7"/>
    <w:rsid w:val="005963DC"/>
    <w:rsid w:val="00616579"/>
    <w:rsid w:val="006272AB"/>
    <w:rsid w:val="00670C17"/>
    <w:rsid w:val="00671D45"/>
    <w:rsid w:val="00681AA1"/>
    <w:rsid w:val="006C34DD"/>
    <w:rsid w:val="006D0BE9"/>
    <w:rsid w:val="006E7D7D"/>
    <w:rsid w:val="0077482A"/>
    <w:rsid w:val="007853AE"/>
    <w:rsid w:val="007937A4"/>
    <w:rsid w:val="007D76C2"/>
    <w:rsid w:val="007E22B8"/>
    <w:rsid w:val="007E38D2"/>
    <w:rsid w:val="008150F5"/>
    <w:rsid w:val="00820607"/>
    <w:rsid w:val="00873F4B"/>
    <w:rsid w:val="008A0F02"/>
    <w:rsid w:val="008C3872"/>
    <w:rsid w:val="008F23DB"/>
    <w:rsid w:val="008F4944"/>
    <w:rsid w:val="00906A7D"/>
    <w:rsid w:val="00944719"/>
    <w:rsid w:val="00975EA1"/>
    <w:rsid w:val="009A4949"/>
    <w:rsid w:val="00A031E0"/>
    <w:rsid w:val="00A16DA7"/>
    <w:rsid w:val="00A2517A"/>
    <w:rsid w:val="00A57E2E"/>
    <w:rsid w:val="00A77B3D"/>
    <w:rsid w:val="00A85089"/>
    <w:rsid w:val="00AE1CF4"/>
    <w:rsid w:val="00AE711D"/>
    <w:rsid w:val="00B25521"/>
    <w:rsid w:val="00B60DB8"/>
    <w:rsid w:val="00B65623"/>
    <w:rsid w:val="00BB0627"/>
    <w:rsid w:val="00BB104A"/>
    <w:rsid w:val="00BC364E"/>
    <w:rsid w:val="00C450BD"/>
    <w:rsid w:val="00C946D0"/>
    <w:rsid w:val="00CB2B44"/>
    <w:rsid w:val="00CE2A34"/>
    <w:rsid w:val="00D34C41"/>
    <w:rsid w:val="00D77AFB"/>
    <w:rsid w:val="00DC116D"/>
    <w:rsid w:val="00E462ED"/>
    <w:rsid w:val="00EA4D2C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86CF"/>
  <w15:chartTrackingRefBased/>
  <w15:docId w15:val="{D94864F4-C7FD-4CC8-86C4-EFAF649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B7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28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5928B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5928B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5928B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5928B7"/>
  </w:style>
  <w:style w:type="character" w:customStyle="1" w:styleId="Heading2Char">
    <w:name w:val="Heading 2 Char"/>
    <w:basedOn w:val="DefaultParagraphFont"/>
    <w:link w:val="Heading2"/>
    <w:uiPriority w:val="9"/>
    <w:rsid w:val="005928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928B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C364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0B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3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5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768">
          <w:marLeft w:val="0"/>
          <w:marRight w:val="1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66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056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4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023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1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3</cp:revision>
  <cp:lastPrinted>2021-12-13T23:57:00Z</cp:lastPrinted>
  <dcterms:created xsi:type="dcterms:W3CDTF">2022-12-26T21:48:00Z</dcterms:created>
  <dcterms:modified xsi:type="dcterms:W3CDTF">2022-12-26T21:50:00Z</dcterms:modified>
</cp:coreProperties>
</file>